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53F8" w14:textId="77777777" w:rsidR="00BC2966" w:rsidRPr="00121B80" w:rsidRDefault="00BC2966" w:rsidP="00BC2966">
      <w:pPr>
        <w:pStyle w:val="HEADLINE"/>
        <w:spacing w:before="3000" w:after="120" w:line="264" w:lineRule="auto"/>
        <w:rPr>
          <w:rFonts w:cs="Segoe UI"/>
        </w:rPr>
      </w:pPr>
      <w:r>
        <w:rPr>
          <w:rFonts w:cs="Segoe UI"/>
        </w:rPr>
        <w:t xml:space="preserve">Operační program Životní prostředí </w:t>
      </w:r>
    </w:p>
    <w:p w14:paraId="6BCF1F78" w14:textId="77777777" w:rsidR="00BC2966" w:rsidRDefault="00BC2966" w:rsidP="00BC2966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p w14:paraId="03F723CA" w14:textId="174A0BA7" w:rsidR="00BC2966" w:rsidRPr="00636B5E" w:rsidRDefault="00BC2966" w:rsidP="00BC2966">
      <w:pPr>
        <w:pStyle w:val="TITULEKVZVY"/>
        <w:tabs>
          <w:tab w:val="left" w:pos="0"/>
        </w:tabs>
        <w:spacing w:after="120" w:line="276" w:lineRule="auto"/>
        <w:jc w:val="center"/>
      </w:pPr>
      <w:r w:rsidRPr="00636B5E">
        <w:t>S</w:t>
      </w:r>
      <w:r>
        <w:t xml:space="preserve">tanovisko energetického specialisty </w:t>
      </w:r>
    </w:p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6BAC631" w14:textId="77777777" w:rsidR="000A501F" w:rsidRDefault="000A501F" w:rsidP="008D43A3">
      <w:pPr>
        <w:rPr>
          <w:bCs/>
          <w:iCs/>
          <w:color w:val="365F91" w:themeColor="accent1" w:themeShade="BF"/>
        </w:rPr>
      </w:pPr>
    </w:p>
    <w:p w14:paraId="56453E67" w14:textId="77777777" w:rsidR="00BC2966" w:rsidRDefault="00BC2966" w:rsidP="008D43A3">
      <w:pPr>
        <w:rPr>
          <w:bCs/>
          <w:iCs/>
          <w:color w:val="365F91" w:themeColor="accent1" w:themeShade="BF"/>
        </w:rPr>
      </w:pPr>
    </w:p>
    <w:p w14:paraId="43121743" w14:textId="77777777" w:rsidR="00BC2966" w:rsidRDefault="00BC2966" w:rsidP="008D43A3">
      <w:pPr>
        <w:rPr>
          <w:bCs/>
          <w:iCs/>
          <w:color w:val="365F91" w:themeColor="accent1" w:themeShade="BF"/>
        </w:rPr>
      </w:pPr>
    </w:p>
    <w:p w14:paraId="062670FB" w14:textId="77777777" w:rsidR="00BC2966" w:rsidRDefault="00BC2966" w:rsidP="008D43A3">
      <w:pPr>
        <w:rPr>
          <w:bCs/>
          <w:iCs/>
          <w:color w:val="365F91" w:themeColor="accent1" w:themeShade="BF"/>
        </w:rPr>
      </w:pPr>
    </w:p>
    <w:p w14:paraId="3933C4AE" w14:textId="77777777" w:rsidR="00BC2966" w:rsidRDefault="00BC2966" w:rsidP="008D43A3">
      <w:pPr>
        <w:rPr>
          <w:bCs/>
          <w:iCs/>
          <w:color w:val="365F91" w:themeColor="accent1" w:themeShade="BF"/>
        </w:rPr>
      </w:pPr>
    </w:p>
    <w:p w14:paraId="1ACE3783" w14:textId="77777777" w:rsidR="00BC2966" w:rsidRDefault="00BC2966" w:rsidP="008D43A3">
      <w:pPr>
        <w:rPr>
          <w:bCs/>
          <w:iCs/>
          <w:color w:val="365F91" w:themeColor="accent1" w:themeShade="BF"/>
        </w:rPr>
      </w:pPr>
    </w:p>
    <w:p w14:paraId="1F5348E9" w14:textId="77777777" w:rsidR="00BC2966" w:rsidRDefault="00BC2966" w:rsidP="008D43A3">
      <w:pPr>
        <w:rPr>
          <w:bCs/>
          <w:iCs/>
          <w:color w:val="365F91" w:themeColor="accent1" w:themeShade="BF"/>
        </w:rPr>
      </w:pPr>
    </w:p>
    <w:p w14:paraId="49C9EC7E" w14:textId="77777777" w:rsidR="0037793C" w:rsidRPr="003A401F" w:rsidRDefault="0037793C" w:rsidP="0037793C">
      <w:pPr>
        <w:jc w:val="both"/>
        <w:rPr>
          <w:color w:val="948A54" w:themeColor="background2" w:themeShade="80"/>
        </w:rPr>
      </w:pPr>
    </w:p>
    <w:p w14:paraId="62827DFB" w14:textId="77777777" w:rsidR="0037793C" w:rsidRPr="003A401F" w:rsidRDefault="0037793C" w:rsidP="0037793C">
      <w:pPr>
        <w:jc w:val="both"/>
        <w:rPr>
          <w:color w:val="948A54" w:themeColor="background2" w:themeShade="80"/>
        </w:rPr>
      </w:pPr>
    </w:p>
    <w:p w14:paraId="4327E8B7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Název Projektu: </w:t>
      </w:r>
    </w:p>
    <w:p w14:paraId="6D1788D9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Číslo projektu: </w:t>
      </w:r>
    </w:p>
    <w:p w14:paraId="3AE9DAE7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Název příjemce podpory: </w:t>
      </w:r>
    </w:p>
    <w:p w14:paraId="387FA350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Jméno a podpis zpracovatele: </w:t>
      </w:r>
    </w:p>
    <w:p w14:paraId="13A91446" w14:textId="409E194E" w:rsid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>Datum zpracování: (DD. MM.RRRR)</w:t>
      </w:r>
      <w:r w:rsidR="00BC2966">
        <w:rPr>
          <w:sz w:val="20"/>
          <w:szCs w:val="20"/>
        </w:rPr>
        <w:t xml:space="preserve"> </w:t>
      </w:r>
    </w:p>
    <w:p w14:paraId="3DB81BA7" w14:textId="77777777" w:rsidR="0037793C" w:rsidRPr="003A401F" w:rsidRDefault="0037793C" w:rsidP="0037793C">
      <w:pPr>
        <w:jc w:val="both"/>
      </w:pPr>
    </w:p>
    <w:p w14:paraId="5B09AEE8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Podklad pro zpracování stanoviska </w:t>
      </w:r>
    </w:p>
    <w:p w14:paraId="1D87E0EF" w14:textId="77777777" w:rsidR="0037793C" w:rsidRPr="003A401F" w:rsidRDefault="0037793C" w:rsidP="0037793C">
      <w:pPr>
        <w:pStyle w:val="Odstavecseseznamem"/>
        <w:jc w:val="both"/>
        <w:rPr>
          <w:sz w:val="20"/>
          <w:szCs w:val="20"/>
        </w:rPr>
      </w:pPr>
    </w:p>
    <w:p w14:paraId="00CD04D3" w14:textId="77777777" w:rsidR="0037793C" w:rsidRPr="003A401F" w:rsidRDefault="0037793C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P</w:t>
      </w:r>
      <w:r>
        <w:rPr>
          <w:sz w:val="20"/>
          <w:szCs w:val="20"/>
        </w:rPr>
        <w:t xml:space="preserve">růkaz energetické náročnosti budovy </w:t>
      </w:r>
      <w:r w:rsidRPr="00065B50">
        <w:rPr>
          <w:sz w:val="20"/>
          <w:szCs w:val="20"/>
        </w:rPr>
        <w:t>dle vyhlášky č. 264/2020 Sb., o energetické náročnosti budov, ve znění pozdějších předpisů</w:t>
      </w:r>
      <w:r>
        <w:rPr>
          <w:sz w:val="20"/>
          <w:szCs w:val="20"/>
        </w:rPr>
        <w:t xml:space="preserve"> ze dne…</w:t>
      </w:r>
    </w:p>
    <w:p w14:paraId="543EB784" w14:textId="77777777" w:rsidR="0037793C" w:rsidRPr="003A401F" w:rsidRDefault="0037793C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Projektová dokumentace ze dne …, zpracovaná …</w:t>
      </w:r>
    </w:p>
    <w:p w14:paraId="05132AE2" w14:textId="34B3704D" w:rsidR="0037793C" w:rsidRPr="003A401F" w:rsidRDefault="00AC70CF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Rozhodnutí </w:t>
      </w:r>
      <w:r w:rsidR="000A501F" w:rsidRPr="000A501F">
        <w:rPr>
          <w:sz w:val="20"/>
          <w:szCs w:val="20"/>
        </w:rPr>
        <w:t>o poskytnutí podpory ze Státního fondu životního prostředí ČR</w:t>
      </w:r>
      <w:r w:rsidR="000A501F">
        <w:rPr>
          <w:sz w:val="20"/>
          <w:szCs w:val="20"/>
        </w:rPr>
        <w:t xml:space="preserve">. </w:t>
      </w:r>
    </w:p>
    <w:p w14:paraId="4B60DC91" w14:textId="77777777" w:rsidR="0037793C" w:rsidRPr="003A401F" w:rsidRDefault="0037793C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Výstupy z provedené Zkoušky průvzdušnosti obálky budovy, tzv. Blower door test</w:t>
      </w:r>
      <w:r>
        <w:rPr>
          <w:sz w:val="20"/>
          <w:szCs w:val="20"/>
        </w:rPr>
        <w:t>.</w:t>
      </w:r>
    </w:p>
    <w:p w14:paraId="255A5FF7" w14:textId="43D5F402" w:rsidR="000D2451" w:rsidRP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Výstupy ze zavedeného a prováděného Energetického managementu</w:t>
      </w:r>
      <w:r w:rsidR="000D2451">
        <w:rPr>
          <w:sz w:val="20"/>
          <w:szCs w:val="20"/>
        </w:rPr>
        <w:t xml:space="preserve"> dle „</w:t>
      </w:r>
      <w:hyperlink r:id="rId8" w:history="1">
        <w:r w:rsidR="000D2451" w:rsidRPr="00BC2966">
          <w:rPr>
            <w:rStyle w:val="Hypertextovodkaz"/>
            <w:i/>
            <w:iCs/>
            <w:color w:val="365F91" w:themeColor="accent1" w:themeShade="BF"/>
            <w:sz w:val="20"/>
            <w:szCs w:val="20"/>
          </w:rPr>
          <w:t>Metodického návodu pro splnění požadavku na zavedení energetického managementu</w:t>
        </w:r>
      </w:hyperlink>
      <w:r w:rsidR="000D2451" w:rsidRPr="00AF330A">
        <w:rPr>
          <w:sz w:val="20"/>
          <w:szCs w:val="20"/>
        </w:rPr>
        <w:t xml:space="preserve">“ </w:t>
      </w:r>
    </w:p>
    <w:p w14:paraId="717C92F4" w14:textId="4ABF3B7F" w:rsidR="0037793C" w:rsidRP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0D2451">
        <w:rPr>
          <w:sz w:val="20"/>
          <w:szCs w:val="20"/>
        </w:rPr>
        <w:t xml:space="preserve">Informace o provozu objektu poskytnuté příjemcem podpory. </w:t>
      </w:r>
    </w:p>
    <w:p w14:paraId="531E95D2" w14:textId="77777777" w:rsidR="0037793C" w:rsidRDefault="0037793C" w:rsidP="0037793C">
      <w:pPr>
        <w:jc w:val="both"/>
        <w:rPr>
          <w:sz w:val="20"/>
          <w:szCs w:val="20"/>
        </w:rPr>
      </w:pPr>
    </w:p>
    <w:p w14:paraId="57668ACE" w14:textId="77777777" w:rsidR="0037793C" w:rsidRDefault="0037793C" w:rsidP="0037793C">
      <w:pPr>
        <w:jc w:val="both"/>
        <w:rPr>
          <w:sz w:val="20"/>
          <w:szCs w:val="20"/>
        </w:rPr>
      </w:pPr>
    </w:p>
    <w:p w14:paraId="13E7E1CC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Popis stavby </w:t>
      </w:r>
    </w:p>
    <w:p w14:paraId="41CE043C" w14:textId="77777777" w:rsidR="0037793C" w:rsidRPr="003A401F" w:rsidRDefault="0037793C" w:rsidP="0037793C">
      <w:pPr>
        <w:jc w:val="both"/>
        <w:rPr>
          <w:sz w:val="20"/>
          <w:szCs w:val="20"/>
        </w:rPr>
      </w:pPr>
    </w:p>
    <w:p w14:paraId="17854352" w14:textId="77777777" w:rsidR="0037793C" w:rsidRPr="003A401F" w:rsidRDefault="0037793C" w:rsidP="0037793C">
      <w:pPr>
        <w:jc w:val="both"/>
        <w:rPr>
          <w:sz w:val="20"/>
          <w:szCs w:val="20"/>
        </w:rPr>
      </w:pPr>
      <w:r w:rsidRPr="003A401F">
        <w:rPr>
          <w:sz w:val="20"/>
          <w:szCs w:val="20"/>
        </w:rPr>
        <w:t>Energetický specialista stručně popíše budovu, která byla předmětem</w:t>
      </w:r>
      <w:r>
        <w:rPr>
          <w:sz w:val="20"/>
          <w:szCs w:val="20"/>
        </w:rPr>
        <w:t xml:space="preserve"> podpory, včetně základních technických parametrů stavebních a technologických částí budovy. </w:t>
      </w:r>
    </w:p>
    <w:p w14:paraId="6E746C3D" w14:textId="77777777" w:rsidR="0037793C" w:rsidRPr="00FE6A5E" w:rsidRDefault="0037793C" w:rsidP="0037793C">
      <w:pPr>
        <w:pStyle w:val="Odstavecseseznamem"/>
        <w:ind w:left="850"/>
        <w:rPr>
          <w:b/>
          <w:bCs/>
          <w:noProof/>
        </w:rPr>
      </w:pPr>
    </w:p>
    <w:p w14:paraId="03695CFF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Změny v rámci realizace oproti žádosti o podporu  </w:t>
      </w:r>
    </w:p>
    <w:p w14:paraId="7C21476C" w14:textId="77777777" w:rsidR="0037793C" w:rsidRPr="008A4A07" w:rsidRDefault="0037793C" w:rsidP="0037793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3BE018F" w14:textId="77777777" w:rsidR="0037793C" w:rsidRPr="00FE6A5E" w:rsidRDefault="0037793C" w:rsidP="0037793C">
      <w:pPr>
        <w:pStyle w:val="Default"/>
        <w:jc w:val="both"/>
        <w:rPr>
          <w:rFonts w:ascii="Segoe UI" w:hAnsi="Segoe UI" w:cs="Segoe UI"/>
          <w:bCs/>
          <w:iCs/>
          <w:color w:val="auto"/>
          <w:sz w:val="20"/>
          <w:szCs w:val="20"/>
        </w:rPr>
      </w:pPr>
      <w:r w:rsidRPr="00FE6A5E">
        <w:rPr>
          <w:rFonts w:ascii="Segoe UI" w:hAnsi="Segoe UI" w:cs="Segoe UI"/>
          <w:bCs/>
          <w:iCs/>
          <w:color w:val="auto"/>
          <w:sz w:val="20"/>
          <w:szCs w:val="20"/>
        </w:rPr>
        <w:t xml:space="preserve">Popis případných změn projektu ve vazbě na výstupy </w:t>
      </w:r>
      <w:r>
        <w:rPr>
          <w:rFonts w:ascii="Segoe UI" w:hAnsi="Segoe UI" w:cs="Segoe UI"/>
          <w:bCs/>
          <w:iCs/>
          <w:color w:val="auto"/>
          <w:sz w:val="20"/>
          <w:szCs w:val="20"/>
        </w:rPr>
        <w:t>Průkazu energetické náročnosti budovy</w:t>
      </w:r>
      <w:r w:rsidRPr="00FE6A5E">
        <w:rPr>
          <w:rFonts w:ascii="Segoe UI" w:hAnsi="Segoe UI" w:cs="Segoe UI"/>
          <w:bCs/>
          <w:iCs/>
          <w:color w:val="auto"/>
          <w:sz w:val="20"/>
          <w:szCs w:val="20"/>
        </w:rPr>
        <w:t xml:space="preserve">, Projektové dokumentace, Oznámení o změnách, Změnových listech apod.  </w:t>
      </w:r>
    </w:p>
    <w:p w14:paraId="4B4E8039" w14:textId="77777777" w:rsidR="0037793C" w:rsidRDefault="0037793C" w:rsidP="0037793C">
      <w:pPr>
        <w:pStyle w:val="Default"/>
        <w:rPr>
          <w:rFonts w:ascii="Segoe UI" w:hAnsi="Segoe UI" w:cs="Segoe UI"/>
          <w:color w:val="404040" w:themeColor="text1" w:themeTint="BF"/>
          <w:sz w:val="20"/>
          <w:szCs w:val="20"/>
        </w:rPr>
      </w:pPr>
    </w:p>
    <w:p w14:paraId="1D99EA2B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>Energetický management</w:t>
      </w:r>
    </w:p>
    <w:p w14:paraId="34B936D5" w14:textId="77777777" w:rsidR="0037793C" w:rsidRDefault="0037793C" w:rsidP="0037793C">
      <w:pPr>
        <w:pStyle w:val="Default"/>
        <w:rPr>
          <w:rFonts w:ascii="Segoe UI" w:hAnsi="Segoe UI" w:cs="Segoe UI"/>
          <w:b/>
          <w:color w:val="404040" w:themeColor="text1" w:themeTint="BF"/>
          <w:sz w:val="20"/>
          <w:szCs w:val="20"/>
          <w:u w:val="single"/>
        </w:rPr>
      </w:pPr>
    </w:p>
    <w:p w14:paraId="5940C9BD" w14:textId="27943440" w:rsidR="000D2451" w:rsidRPr="000D2451" w:rsidRDefault="0037793C" w:rsidP="000D2451">
      <w:pPr>
        <w:widowControl/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0D2451">
        <w:rPr>
          <w:bCs/>
          <w:iCs/>
          <w:sz w:val="20"/>
          <w:szCs w:val="20"/>
        </w:rPr>
        <w:t>Zhodnocení zavedeného energetického managementu</w:t>
      </w:r>
      <w:r w:rsidR="000D2451" w:rsidRPr="000D2451">
        <w:rPr>
          <w:bCs/>
          <w:iCs/>
          <w:sz w:val="20"/>
          <w:szCs w:val="20"/>
        </w:rPr>
        <w:t xml:space="preserve"> </w:t>
      </w:r>
      <w:r w:rsidR="000D2451" w:rsidRPr="000D2451">
        <w:rPr>
          <w:sz w:val="20"/>
          <w:szCs w:val="20"/>
        </w:rPr>
        <w:t>dle „</w:t>
      </w:r>
      <w:hyperlink r:id="rId9" w:history="1">
        <w:r w:rsidR="000D2451" w:rsidRPr="000D2451">
          <w:rPr>
            <w:rStyle w:val="Hypertextovodkaz"/>
            <w:i/>
            <w:iCs/>
            <w:color w:val="365F91" w:themeColor="accent1" w:themeShade="BF"/>
            <w:sz w:val="20"/>
            <w:szCs w:val="20"/>
          </w:rPr>
          <w:t>Metodického návodu pro splnění požadavku na zavedení energetického managementu</w:t>
        </w:r>
      </w:hyperlink>
      <w:r w:rsidR="000D2451" w:rsidRPr="00AF330A">
        <w:rPr>
          <w:rFonts w:eastAsia="Times New Roman"/>
          <w:bCs/>
          <w:iCs/>
          <w:sz w:val="20"/>
          <w:szCs w:val="20"/>
        </w:rPr>
        <w:t xml:space="preserve">“ </w:t>
      </w:r>
    </w:p>
    <w:p w14:paraId="40796099" w14:textId="25882F8E" w:rsidR="0037793C" w:rsidRPr="00FE6A5E" w:rsidRDefault="0037793C" w:rsidP="0037793C">
      <w:pPr>
        <w:pStyle w:val="Default"/>
        <w:jc w:val="both"/>
        <w:rPr>
          <w:rFonts w:ascii="Segoe UI" w:hAnsi="Segoe UI" w:cs="Segoe UI"/>
          <w:bCs/>
          <w:iCs/>
          <w:color w:val="auto"/>
          <w:sz w:val="20"/>
          <w:szCs w:val="20"/>
        </w:rPr>
      </w:pPr>
    </w:p>
    <w:p w14:paraId="0B7B918C" w14:textId="77777777" w:rsidR="0037793C" w:rsidRPr="003A401F" w:rsidRDefault="0037793C" w:rsidP="0037793C">
      <w:pPr>
        <w:jc w:val="both"/>
        <w:rPr>
          <w:sz w:val="20"/>
          <w:szCs w:val="20"/>
        </w:rPr>
      </w:pPr>
    </w:p>
    <w:p w14:paraId="1E8B51AC" w14:textId="77777777" w:rsidR="0037793C" w:rsidRPr="003A401F" w:rsidRDefault="0037793C" w:rsidP="0037793C">
      <w:pPr>
        <w:pStyle w:val="Odstavecseseznamem"/>
        <w:widowControl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/>
        <w:autoSpaceDN/>
        <w:spacing w:before="120" w:after="160" w:line="259" w:lineRule="auto"/>
        <w:contextualSpacing/>
        <w:rPr>
          <w:b/>
          <w:i/>
          <w:vanish/>
          <w:sz w:val="24"/>
          <w:szCs w:val="24"/>
        </w:rPr>
      </w:pPr>
    </w:p>
    <w:p w14:paraId="61C8F498" w14:textId="77777777" w:rsidR="0037793C" w:rsidRPr="003A401F" w:rsidRDefault="0037793C" w:rsidP="0037793C">
      <w:pPr>
        <w:pStyle w:val="Odstavecseseznamem"/>
        <w:widowControl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/>
        <w:autoSpaceDN/>
        <w:spacing w:before="120" w:after="160" w:line="259" w:lineRule="auto"/>
        <w:contextualSpacing/>
        <w:rPr>
          <w:b/>
          <w:i/>
          <w:vanish/>
          <w:sz w:val="24"/>
          <w:szCs w:val="24"/>
        </w:rPr>
      </w:pPr>
    </w:p>
    <w:p w14:paraId="74AECA1F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>Závěrečné hodnocení a doporučení</w:t>
      </w:r>
    </w:p>
    <w:p w14:paraId="708CF361" w14:textId="77777777" w:rsidR="0037793C" w:rsidRPr="003A401F" w:rsidRDefault="0037793C" w:rsidP="0037793C">
      <w:pPr>
        <w:jc w:val="both"/>
      </w:pPr>
    </w:p>
    <w:p w14:paraId="6A61D4A2" w14:textId="77777777" w:rsidR="0037793C" w:rsidRDefault="0037793C" w:rsidP="0037793C">
      <w:pPr>
        <w:jc w:val="both"/>
        <w:rPr>
          <w:sz w:val="20"/>
          <w:szCs w:val="20"/>
        </w:rPr>
      </w:pPr>
      <w:r w:rsidRPr="003A401F">
        <w:rPr>
          <w:sz w:val="20"/>
          <w:szCs w:val="20"/>
        </w:rPr>
        <w:t xml:space="preserve">Energetický specialista zhodnotí dosavadní povoz budovy, a pokud provoz budovy vykazuje např.: známky lidského pochybení, nesprávného zavedení </w:t>
      </w:r>
      <w:r>
        <w:rPr>
          <w:sz w:val="20"/>
          <w:szCs w:val="20"/>
        </w:rPr>
        <w:t>E</w:t>
      </w:r>
      <w:r w:rsidRPr="003A401F">
        <w:rPr>
          <w:sz w:val="20"/>
          <w:szCs w:val="20"/>
        </w:rPr>
        <w:t xml:space="preserve">nergetického managementu nebo neoptimálního nastavení technologií, doporučí nápravná opatření, včetně termínů, kdy mají být realizována. </w:t>
      </w:r>
      <w:r>
        <w:rPr>
          <w:sz w:val="20"/>
          <w:szCs w:val="20"/>
        </w:rPr>
        <w:t xml:space="preserve"> </w:t>
      </w:r>
    </w:p>
    <w:p w14:paraId="4627498E" w14:textId="77777777" w:rsidR="0037793C" w:rsidRDefault="0037793C" w:rsidP="0037793C">
      <w:pPr>
        <w:jc w:val="both"/>
        <w:rPr>
          <w:sz w:val="20"/>
          <w:szCs w:val="20"/>
        </w:rPr>
      </w:pPr>
    </w:p>
    <w:p w14:paraId="6C3DAC58" w14:textId="77777777" w:rsidR="0037793C" w:rsidRDefault="0037793C" w:rsidP="0037793C">
      <w:pPr>
        <w:jc w:val="both"/>
        <w:rPr>
          <w:sz w:val="20"/>
          <w:szCs w:val="20"/>
        </w:rPr>
      </w:pPr>
    </w:p>
    <w:p w14:paraId="15098B0E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Přílohy </w:t>
      </w:r>
    </w:p>
    <w:p w14:paraId="2A285EE5" w14:textId="77777777" w:rsidR="0037793C" w:rsidRDefault="0037793C" w:rsidP="0037793C">
      <w:pPr>
        <w:jc w:val="both"/>
        <w:rPr>
          <w:sz w:val="20"/>
          <w:szCs w:val="20"/>
        </w:rPr>
      </w:pPr>
    </w:p>
    <w:p w14:paraId="4BEF454C" w14:textId="77777777" w:rsid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065B50">
        <w:rPr>
          <w:b/>
          <w:bCs/>
          <w:sz w:val="20"/>
          <w:szCs w:val="20"/>
        </w:rPr>
        <w:t>Průkaz energické náročnosti budovy</w:t>
      </w:r>
      <w:r>
        <w:rPr>
          <w:sz w:val="20"/>
          <w:szCs w:val="20"/>
        </w:rPr>
        <w:t xml:space="preserve"> </w:t>
      </w:r>
      <w:r w:rsidRPr="00065B50">
        <w:rPr>
          <w:sz w:val="20"/>
          <w:szCs w:val="20"/>
        </w:rPr>
        <w:t>dle vyhlášky č. 264/2020 Sb., o energetické náročnosti budov, ve znění pozdějších předpisů</w:t>
      </w:r>
      <w:r>
        <w:rPr>
          <w:sz w:val="20"/>
          <w:szCs w:val="20"/>
        </w:rPr>
        <w:t xml:space="preserve">. </w:t>
      </w:r>
    </w:p>
    <w:p w14:paraId="02A7E8BB" w14:textId="33FEAAE8" w:rsidR="0037793C" w:rsidRP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0D2451">
        <w:rPr>
          <w:b/>
          <w:bCs/>
          <w:sz w:val="20"/>
          <w:szCs w:val="20"/>
        </w:rPr>
        <w:t>Protokol</w:t>
      </w:r>
      <w:r w:rsidRPr="000D2451">
        <w:rPr>
          <w:sz w:val="20"/>
          <w:szCs w:val="20"/>
        </w:rPr>
        <w:t xml:space="preserve"> ze zkoušky průvzdušnosti obálky budovy, tzv. </w:t>
      </w:r>
      <w:r w:rsidRPr="000D2451">
        <w:rPr>
          <w:b/>
          <w:bCs/>
          <w:sz w:val="20"/>
          <w:szCs w:val="20"/>
        </w:rPr>
        <w:t>Blower door test.</w:t>
      </w: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0EB8CA" w14:textId="77777777" w:rsidR="00861343" w:rsidRPr="00861343" w:rsidRDefault="00861343" w:rsidP="0037793C">
      <w:pPr>
        <w:spacing w:line="264" w:lineRule="auto"/>
        <w:rPr>
          <w:bCs/>
          <w:iCs/>
          <w:color w:val="365F91" w:themeColor="accent1" w:themeShade="BF"/>
        </w:rPr>
      </w:pPr>
    </w:p>
    <w:sectPr w:rsidR="00861343" w:rsidRPr="00861343" w:rsidSect="000201A1">
      <w:headerReference w:type="default" r:id="rId10"/>
      <w:footerReference w:type="default" r:id="rId11"/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CC06" w14:textId="77777777" w:rsidR="00A82CBF" w:rsidRDefault="00A82CBF">
      <w:r>
        <w:separator/>
      </w:r>
    </w:p>
  </w:endnote>
  <w:endnote w:type="continuationSeparator" w:id="0">
    <w:p w14:paraId="1DFC6F32" w14:textId="77777777" w:rsidR="00A82CBF" w:rsidRDefault="00A8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DFD1" w14:textId="77777777" w:rsidR="00A82CBF" w:rsidRDefault="00A82CBF">
      <w:r>
        <w:separator/>
      </w:r>
    </w:p>
  </w:footnote>
  <w:footnote w:type="continuationSeparator" w:id="0">
    <w:p w14:paraId="38726570" w14:textId="77777777" w:rsidR="00A82CBF" w:rsidRDefault="00A8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1454F556" w:rsidR="001C5D6E" w:rsidRDefault="008805AD" w:rsidP="008805AD">
    <w:pPr>
      <w:pStyle w:val="Zkladntext"/>
      <w:spacing w:before="360"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1A54A210" wp14:editId="3BD9EDAB">
          <wp:extent cx="5759450" cy="420912"/>
          <wp:effectExtent l="0" t="0" r="0" b="0"/>
          <wp:docPr id="66" name="Obrázek 66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rublingova\AppData\Local\Microsoft\Windows\INetCache\Content.Word\OPZP 2021_form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5CF0F88"/>
    <w:multiLevelType w:val="multilevel"/>
    <w:tmpl w:val="FFFFFFFF"/>
    <w:lvl w:ilvl="0">
      <w:start w:val="1"/>
      <w:numFmt w:val="decimal"/>
      <w:pStyle w:val="Nadpis1"/>
      <w:lvlText w:val="%1."/>
      <w:lvlJc w:val="left"/>
      <w:pPr>
        <w:ind w:left="34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838" w:hanging="720"/>
      </w:pPr>
      <w:rPr>
        <w:rFonts w:cs="Times New Roman" w:hint="default"/>
      </w:rPr>
    </w:lvl>
    <w:lvl w:ilvl="2">
      <w:start w:val="1"/>
      <w:numFmt w:val="decimal"/>
      <w:pStyle w:val="Nadpis111"/>
      <w:isLgl/>
      <w:lvlText w:val="%1.%2.%3."/>
      <w:lvlJc w:val="left"/>
      <w:pPr>
        <w:ind w:left="4198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58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5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18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78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38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38" w:hanging="2520"/>
      </w:pPr>
      <w:rPr>
        <w:rFonts w:cs="Times New Roman" w:hint="default"/>
      </w:rPr>
    </w:lvl>
  </w:abstractNum>
  <w:abstractNum w:abstractNumId="3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09233626"/>
    <w:multiLevelType w:val="hybridMultilevel"/>
    <w:tmpl w:val="FFFFFFFF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70EA5"/>
    <w:multiLevelType w:val="hybridMultilevel"/>
    <w:tmpl w:val="FFFFFFFF"/>
    <w:lvl w:ilvl="0" w:tplc="25C8F6A6">
      <w:numFmt w:val="bullet"/>
      <w:lvlText w:val="•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8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429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56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  <w:rPr>
        <w:rFonts w:cs="Times New Roman"/>
      </w:rPr>
    </w:lvl>
  </w:abstractNum>
  <w:abstractNum w:abstractNumId="18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5"/>
  </w:num>
  <w:num w:numId="2" w16cid:durableId="358942172">
    <w:abstractNumId w:val="13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7"/>
  </w:num>
  <w:num w:numId="6" w16cid:durableId="1830976173">
    <w:abstractNumId w:val="16"/>
  </w:num>
  <w:num w:numId="7" w16cid:durableId="1241793254">
    <w:abstractNumId w:val="3"/>
  </w:num>
  <w:num w:numId="8" w16cid:durableId="1900823379">
    <w:abstractNumId w:val="8"/>
  </w:num>
  <w:num w:numId="9" w16cid:durableId="51656288">
    <w:abstractNumId w:val="14"/>
  </w:num>
  <w:num w:numId="10" w16cid:durableId="1348168319">
    <w:abstractNumId w:val="11"/>
  </w:num>
  <w:num w:numId="11" w16cid:durableId="1295869249">
    <w:abstractNumId w:val="12"/>
  </w:num>
  <w:num w:numId="12" w16cid:durableId="1005134824">
    <w:abstractNumId w:val="10"/>
  </w:num>
  <w:num w:numId="13" w16cid:durableId="1401171915">
    <w:abstractNumId w:val="9"/>
  </w:num>
  <w:num w:numId="14" w16cid:durableId="941301739">
    <w:abstractNumId w:val="18"/>
  </w:num>
  <w:num w:numId="15" w16cid:durableId="1813980302">
    <w:abstractNumId w:val="5"/>
  </w:num>
  <w:num w:numId="16" w16cid:durableId="869882786">
    <w:abstractNumId w:val="2"/>
  </w:num>
  <w:num w:numId="17" w16cid:durableId="933244920">
    <w:abstractNumId w:val="6"/>
  </w:num>
  <w:num w:numId="18" w16cid:durableId="2121604234">
    <w:abstractNumId w:val="17"/>
  </w:num>
  <w:num w:numId="19" w16cid:durableId="425078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A501F"/>
    <w:rsid w:val="000B0A25"/>
    <w:rsid w:val="000C0328"/>
    <w:rsid w:val="000C538F"/>
    <w:rsid w:val="000D2451"/>
    <w:rsid w:val="000E40F3"/>
    <w:rsid w:val="000F5C0B"/>
    <w:rsid w:val="00100ABF"/>
    <w:rsid w:val="0014575A"/>
    <w:rsid w:val="001936A8"/>
    <w:rsid w:val="001A4AE1"/>
    <w:rsid w:val="001C0381"/>
    <w:rsid w:val="001C5D6E"/>
    <w:rsid w:val="001D7B5A"/>
    <w:rsid w:val="0020548C"/>
    <w:rsid w:val="00216424"/>
    <w:rsid w:val="00235379"/>
    <w:rsid w:val="002E2626"/>
    <w:rsid w:val="0030338E"/>
    <w:rsid w:val="00310880"/>
    <w:rsid w:val="00346EB6"/>
    <w:rsid w:val="00366DD3"/>
    <w:rsid w:val="00373BE4"/>
    <w:rsid w:val="0037793C"/>
    <w:rsid w:val="00394C04"/>
    <w:rsid w:val="003A07DD"/>
    <w:rsid w:val="003C265F"/>
    <w:rsid w:val="003C5E7A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54F8A"/>
    <w:rsid w:val="00585074"/>
    <w:rsid w:val="005915BF"/>
    <w:rsid w:val="0059626A"/>
    <w:rsid w:val="00616239"/>
    <w:rsid w:val="006216DA"/>
    <w:rsid w:val="006413F2"/>
    <w:rsid w:val="006505C8"/>
    <w:rsid w:val="006B6CE9"/>
    <w:rsid w:val="006C4C2E"/>
    <w:rsid w:val="00725DE8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17CF"/>
    <w:rsid w:val="00877CEE"/>
    <w:rsid w:val="008805AD"/>
    <w:rsid w:val="00880A15"/>
    <w:rsid w:val="00893379"/>
    <w:rsid w:val="0089603F"/>
    <w:rsid w:val="00896F43"/>
    <w:rsid w:val="008C3791"/>
    <w:rsid w:val="008D43A3"/>
    <w:rsid w:val="008D6AD9"/>
    <w:rsid w:val="008D7345"/>
    <w:rsid w:val="008F7CAA"/>
    <w:rsid w:val="009344DF"/>
    <w:rsid w:val="00980C0F"/>
    <w:rsid w:val="009E21AB"/>
    <w:rsid w:val="00A03B91"/>
    <w:rsid w:val="00A34259"/>
    <w:rsid w:val="00A43CA2"/>
    <w:rsid w:val="00A4454C"/>
    <w:rsid w:val="00A61351"/>
    <w:rsid w:val="00A6466E"/>
    <w:rsid w:val="00A66AA5"/>
    <w:rsid w:val="00A82CBF"/>
    <w:rsid w:val="00AC22F0"/>
    <w:rsid w:val="00AC70CF"/>
    <w:rsid w:val="00AE7AF2"/>
    <w:rsid w:val="00AF330A"/>
    <w:rsid w:val="00B05A6D"/>
    <w:rsid w:val="00B16F5D"/>
    <w:rsid w:val="00B516A3"/>
    <w:rsid w:val="00BA3A31"/>
    <w:rsid w:val="00BB16C4"/>
    <w:rsid w:val="00BC2966"/>
    <w:rsid w:val="00BD14C7"/>
    <w:rsid w:val="00C52661"/>
    <w:rsid w:val="00C745BF"/>
    <w:rsid w:val="00C80C55"/>
    <w:rsid w:val="00C8466F"/>
    <w:rsid w:val="00CA087E"/>
    <w:rsid w:val="00CD1E04"/>
    <w:rsid w:val="00D55BD2"/>
    <w:rsid w:val="00D57073"/>
    <w:rsid w:val="00D928B1"/>
    <w:rsid w:val="00DB1507"/>
    <w:rsid w:val="00DB7312"/>
    <w:rsid w:val="00E14485"/>
    <w:rsid w:val="00E27ED6"/>
    <w:rsid w:val="00E31346"/>
    <w:rsid w:val="00E50494"/>
    <w:rsid w:val="00E96B9E"/>
    <w:rsid w:val="00EB4E8F"/>
    <w:rsid w:val="00EC0C24"/>
    <w:rsid w:val="00ED150A"/>
    <w:rsid w:val="00F34036"/>
    <w:rsid w:val="00F87302"/>
    <w:rsid w:val="00FA0C6C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0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4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,nad 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  <w:style w:type="paragraph" w:customStyle="1" w:styleId="Nadpis1">
    <w:name w:val="Nadpis 1."/>
    <w:basedOn w:val="Odstavecseseznamem"/>
    <w:qFormat/>
    <w:rsid w:val="0037793C"/>
    <w:pPr>
      <w:widowControl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autoSpaceDE/>
      <w:autoSpaceDN/>
      <w:spacing w:before="120" w:after="160" w:line="259" w:lineRule="auto"/>
      <w:contextualSpacing/>
    </w:pPr>
    <w:rPr>
      <w:rFonts w:ascii="Verdana" w:eastAsia="Times New Roman" w:hAnsi="Verdana" w:cs="Times New Roman"/>
      <w:b/>
      <w:i/>
      <w:sz w:val="24"/>
      <w:szCs w:val="24"/>
    </w:rPr>
  </w:style>
  <w:style w:type="paragraph" w:customStyle="1" w:styleId="Nadpis111">
    <w:name w:val="Nadpis 1.1.1."/>
    <w:basedOn w:val="Odstavecseseznamem"/>
    <w:qFormat/>
    <w:rsid w:val="0037793C"/>
    <w:pPr>
      <w:widowControl/>
      <w:numPr>
        <w:ilvl w:val="2"/>
        <w:numId w:val="16"/>
      </w:numPr>
      <w:shd w:val="clear" w:color="auto" w:fill="EEECE1" w:themeFill="background2"/>
      <w:autoSpaceDE/>
      <w:autoSpaceDN/>
      <w:spacing w:before="240" w:after="160" w:line="259" w:lineRule="auto"/>
      <w:ind w:left="1434" w:hanging="1077"/>
    </w:pPr>
    <w:rPr>
      <w:rFonts w:ascii="Verdana" w:eastAsia="Times New Roman" w:hAnsi="Verdana" w:cs="Times New Roman"/>
      <w:b/>
      <w:i/>
    </w:rPr>
  </w:style>
  <w:style w:type="paragraph" w:customStyle="1" w:styleId="Default">
    <w:name w:val="Default"/>
    <w:rsid w:val="0037793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4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TITULEKVZVY">
    <w:name w:val="TITULEK VÝZVY"/>
    <w:basedOn w:val="Normln"/>
    <w:link w:val="TITULEKVZVYChar"/>
    <w:qFormat/>
    <w:rsid w:val="00BC2966"/>
    <w:pPr>
      <w:widowControl/>
      <w:autoSpaceDE/>
      <w:autoSpaceDN/>
      <w:spacing w:after="360" w:line="264" w:lineRule="auto"/>
      <w:contextualSpacing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BC2966"/>
    <w:rPr>
      <w:rFonts w:ascii="Segoe UI" w:eastAsia="Calibri" w:hAnsi="Segoe UI" w:cs="Times New Roman"/>
      <w:caps/>
      <w:color w:val="00529F"/>
      <w:sz w:val="36"/>
      <w:szCs w:val="28"/>
      <w:lang w:val="cs-CZ"/>
    </w:rPr>
  </w:style>
  <w:style w:type="paragraph" w:customStyle="1" w:styleId="HEADLINE">
    <w:name w:val="HEADLINE"/>
    <w:link w:val="HEADLINEChar"/>
    <w:qFormat/>
    <w:rsid w:val="00BC2966"/>
    <w:pPr>
      <w:widowControl/>
      <w:pBdr>
        <w:top w:val="single" w:sz="8" w:space="1" w:color="00529F"/>
        <w:bottom w:val="single" w:sz="8" w:space="1" w:color="00529F"/>
      </w:pBdr>
      <w:autoSpaceDE/>
      <w:autoSpaceDN/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  <w:lang w:val="cs-CZ"/>
    </w:rPr>
  </w:style>
  <w:style w:type="character" w:customStyle="1" w:styleId="HEADLINEChar">
    <w:name w:val="HEADLINE Char"/>
    <w:link w:val="HEADLINE"/>
    <w:rsid w:val="00BC2966"/>
    <w:rPr>
      <w:rFonts w:ascii="Segoe UI" w:eastAsia="Calibri" w:hAnsi="Segoe UI" w:cs="Times New Roman"/>
      <w:noProof/>
      <w:color w:val="00529F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dokument/3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zp.cz/dokument/3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1616</Characters>
  <Application>Microsoft Office Word</Application>
  <DocSecurity>0</DocSecurity>
  <Lines>69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dcterms:created xsi:type="dcterms:W3CDTF">2025-11-19T07:19:00Z</dcterms:created>
  <dcterms:modified xsi:type="dcterms:W3CDTF">2025-11-19T07:19:00Z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